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A7" w:rsidRDefault="00582178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中山市乐美达金属表面处理有限公司</w:t>
      </w:r>
    </w:p>
    <w:p w:rsidR="005D26A7" w:rsidRDefault="00582178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危险废物责任信息公开表</w:t>
      </w:r>
    </w:p>
    <w:tbl>
      <w:tblPr>
        <w:tblW w:w="11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460"/>
        <w:gridCol w:w="1384"/>
        <w:gridCol w:w="5784"/>
        <w:gridCol w:w="1597"/>
      </w:tblGrid>
      <w:tr w:rsidR="005D26A7">
        <w:trPr>
          <w:jc w:val="center"/>
        </w:trPr>
        <w:tc>
          <w:tcPr>
            <w:tcW w:w="987" w:type="dxa"/>
            <w:vAlign w:val="center"/>
          </w:tcPr>
          <w:p w:rsidR="005D26A7" w:rsidRDefault="00582178"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1460" w:type="dxa"/>
            <w:vAlign w:val="center"/>
          </w:tcPr>
          <w:p w:rsidR="005D26A7" w:rsidRDefault="00582178"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职务</w:t>
            </w:r>
          </w:p>
        </w:tc>
        <w:tc>
          <w:tcPr>
            <w:tcW w:w="1384" w:type="dxa"/>
            <w:vAlign w:val="center"/>
          </w:tcPr>
          <w:p w:rsidR="005D26A7" w:rsidRDefault="00582178"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组织职位</w:t>
            </w:r>
          </w:p>
        </w:tc>
        <w:tc>
          <w:tcPr>
            <w:tcW w:w="5784" w:type="dxa"/>
            <w:vAlign w:val="center"/>
          </w:tcPr>
          <w:p w:rsidR="005D26A7" w:rsidRDefault="00582178">
            <w:pPr>
              <w:spacing w:line="460" w:lineRule="exact"/>
              <w:ind w:firstLine="4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工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作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职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责</w:t>
            </w:r>
          </w:p>
        </w:tc>
        <w:tc>
          <w:tcPr>
            <w:tcW w:w="1597" w:type="dxa"/>
            <w:vAlign w:val="center"/>
          </w:tcPr>
          <w:p w:rsidR="005D26A7" w:rsidRDefault="00582178">
            <w:pPr>
              <w:spacing w:line="460" w:lineRule="exact"/>
              <w:ind w:firstLine="48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责任</w:t>
            </w:r>
          </w:p>
        </w:tc>
      </w:tr>
      <w:tr w:rsidR="005D26A7">
        <w:trPr>
          <w:trHeight w:val="2081"/>
          <w:jc w:val="center"/>
        </w:trPr>
        <w:tc>
          <w:tcPr>
            <w:tcW w:w="987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容坤锐</w:t>
            </w:r>
            <w:proofErr w:type="gramEnd"/>
          </w:p>
        </w:tc>
        <w:tc>
          <w:tcPr>
            <w:tcW w:w="1460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总经理</w:t>
            </w:r>
          </w:p>
        </w:tc>
        <w:tc>
          <w:tcPr>
            <w:tcW w:w="1384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组长</w:t>
            </w:r>
          </w:p>
        </w:tc>
        <w:tc>
          <w:tcPr>
            <w:tcW w:w="5784" w:type="dxa"/>
            <w:vAlign w:val="center"/>
          </w:tcPr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）全面组织贯彻落实国家危险废物管理工作方针、政策、法令和法规。</w:t>
            </w:r>
          </w:p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）全面负责环境保护职能机构的建设，指导和监督环境保护部门的工作。</w:t>
            </w:r>
          </w:p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）统筹本单位危险废物管理工作，负责制定、组织实施危险废物管理计划和实施方案。</w:t>
            </w:r>
          </w:p>
        </w:tc>
        <w:tc>
          <w:tcPr>
            <w:tcW w:w="1597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主要负责人</w:t>
            </w:r>
          </w:p>
        </w:tc>
      </w:tr>
      <w:tr w:rsidR="005D26A7">
        <w:trPr>
          <w:trHeight w:val="2081"/>
          <w:jc w:val="center"/>
        </w:trPr>
        <w:tc>
          <w:tcPr>
            <w:tcW w:w="987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刘刚</w:t>
            </w:r>
          </w:p>
        </w:tc>
        <w:tc>
          <w:tcPr>
            <w:tcW w:w="1460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分管经理</w:t>
            </w:r>
          </w:p>
        </w:tc>
        <w:tc>
          <w:tcPr>
            <w:tcW w:w="1384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副组长</w:t>
            </w:r>
          </w:p>
        </w:tc>
        <w:tc>
          <w:tcPr>
            <w:tcW w:w="5784" w:type="dxa"/>
            <w:vAlign w:val="center"/>
          </w:tcPr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）协助</w:t>
            </w:r>
            <w:r>
              <w:rPr>
                <w:rFonts w:ascii="Times New Roman" w:hAnsi="Times New Roman" w:cs="Times New Roman"/>
                <w:sz w:val="24"/>
              </w:rPr>
              <w:t>组长</w:t>
            </w:r>
            <w:r>
              <w:rPr>
                <w:rFonts w:ascii="Times New Roman" w:hAnsi="Times New Roman" w:cs="Times New Roman"/>
                <w:sz w:val="24"/>
              </w:rPr>
              <w:t>推动企业开展危险废物管理工作，贯彻执行国家法规和标准，汇总和审查各项技术措施、计划，并且督促有关部门切实按期执行。</w:t>
            </w:r>
          </w:p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）负责危险废物贮存、转移管理及处置（利用）设施技术管理工作。</w:t>
            </w:r>
          </w:p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）组织职工进行危险废物知识培训教育，总结推广危险废物管理先进经验。</w:t>
            </w:r>
          </w:p>
        </w:tc>
        <w:tc>
          <w:tcPr>
            <w:tcW w:w="1597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兼职</w:t>
            </w:r>
          </w:p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危废</w:t>
            </w:r>
            <w:r>
              <w:rPr>
                <w:rFonts w:ascii="Times New Roman" w:hAnsi="Times New Roman" w:cs="Times New Roman"/>
                <w:sz w:val="24"/>
              </w:rPr>
              <w:t>管理员</w:t>
            </w:r>
            <w:proofErr w:type="gramEnd"/>
          </w:p>
        </w:tc>
      </w:tr>
      <w:tr w:rsidR="005D26A7">
        <w:trPr>
          <w:trHeight w:val="1775"/>
          <w:jc w:val="center"/>
        </w:trPr>
        <w:tc>
          <w:tcPr>
            <w:tcW w:w="987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刘刚</w:t>
            </w:r>
          </w:p>
        </w:tc>
        <w:tc>
          <w:tcPr>
            <w:tcW w:w="1460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生产部</w:t>
            </w:r>
          </w:p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部长</w:t>
            </w:r>
          </w:p>
        </w:tc>
        <w:tc>
          <w:tcPr>
            <w:tcW w:w="1384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</w:rPr>
              <w:t>组员</w:t>
            </w:r>
            <w:bookmarkEnd w:id="0"/>
          </w:p>
        </w:tc>
        <w:tc>
          <w:tcPr>
            <w:tcW w:w="5784" w:type="dxa"/>
            <w:vAlign w:val="center"/>
          </w:tcPr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）负责单位自身危险废物检查及危险废物的产生、贮存、利用、处置建档的资料收集、整理工作，并按规定编制成台帐进行管理。</w:t>
            </w:r>
          </w:p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）积极配合环保部门和本单位危险废物管理人员，提供档案查阅、使用、登记服务。</w:t>
            </w:r>
          </w:p>
        </w:tc>
        <w:tc>
          <w:tcPr>
            <w:tcW w:w="1597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台帐资料</w:t>
            </w:r>
          </w:p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收集、整理</w:t>
            </w:r>
          </w:p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</w:t>
            </w:r>
          </w:p>
        </w:tc>
      </w:tr>
      <w:tr w:rsidR="005D26A7">
        <w:trPr>
          <w:trHeight w:val="2246"/>
          <w:jc w:val="center"/>
        </w:trPr>
        <w:tc>
          <w:tcPr>
            <w:tcW w:w="987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韦平</w:t>
            </w:r>
          </w:p>
        </w:tc>
        <w:tc>
          <w:tcPr>
            <w:tcW w:w="1460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安全环保部部长</w:t>
            </w:r>
          </w:p>
        </w:tc>
        <w:tc>
          <w:tcPr>
            <w:tcW w:w="1384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组员</w:t>
            </w:r>
          </w:p>
        </w:tc>
        <w:tc>
          <w:tcPr>
            <w:tcW w:w="5784" w:type="dxa"/>
            <w:vAlign w:val="center"/>
          </w:tcPr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）组织进行单位自身危险废物管理检查，并建立检查档案。</w:t>
            </w:r>
          </w:p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）组织开展危险废物的日常监测，登记、上报、建档。</w:t>
            </w:r>
          </w:p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）定期组织现场检查，对检查中发现的不良情况，有权责令改正，或立即报告领导小组研究处理。</w:t>
            </w:r>
          </w:p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）负责危险废物事故报告，参加事故调查处理。</w:t>
            </w:r>
          </w:p>
        </w:tc>
        <w:tc>
          <w:tcPr>
            <w:tcW w:w="1597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专职</w:t>
            </w:r>
          </w:p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管理员</w:t>
            </w:r>
          </w:p>
        </w:tc>
      </w:tr>
      <w:tr w:rsidR="005D26A7">
        <w:trPr>
          <w:trHeight w:val="1401"/>
          <w:jc w:val="center"/>
        </w:trPr>
        <w:tc>
          <w:tcPr>
            <w:tcW w:w="987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麦志韫</w:t>
            </w:r>
          </w:p>
        </w:tc>
        <w:tc>
          <w:tcPr>
            <w:tcW w:w="1460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财务部</w:t>
            </w:r>
          </w:p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部长</w:t>
            </w:r>
          </w:p>
        </w:tc>
        <w:tc>
          <w:tcPr>
            <w:tcW w:w="1384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组员</w:t>
            </w:r>
          </w:p>
        </w:tc>
        <w:tc>
          <w:tcPr>
            <w:tcW w:w="5784" w:type="dxa"/>
            <w:vAlign w:val="center"/>
          </w:tcPr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）负责做好每年度危险废物管理所需经费预算，为危险废物管理工作提供财经保障。</w:t>
            </w:r>
          </w:p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）配合其它危险废物管理人员做好各项危险废物管理工作。</w:t>
            </w:r>
          </w:p>
        </w:tc>
        <w:tc>
          <w:tcPr>
            <w:tcW w:w="1597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经费管理</w:t>
            </w:r>
          </w:p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</w:t>
            </w:r>
          </w:p>
        </w:tc>
      </w:tr>
      <w:tr w:rsidR="005D26A7">
        <w:trPr>
          <w:trHeight w:val="980"/>
          <w:jc w:val="center"/>
        </w:trPr>
        <w:tc>
          <w:tcPr>
            <w:tcW w:w="987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王裕波</w:t>
            </w:r>
            <w:proofErr w:type="gramEnd"/>
          </w:p>
        </w:tc>
        <w:tc>
          <w:tcPr>
            <w:tcW w:w="1460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仓库负责人</w:t>
            </w:r>
          </w:p>
        </w:tc>
        <w:tc>
          <w:tcPr>
            <w:tcW w:w="1384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组员</w:t>
            </w:r>
          </w:p>
        </w:tc>
        <w:tc>
          <w:tcPr>
            <w:tcW w:w="5784" w:type="dxa"/>
            <w:vAlign w:val="center"/>
          </w:tcPr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、负责环保设备、仪器、药品和备件等物资的供应工作，做好有毒有害物料的管理，防止在运输、贮存和发放时逸散泄漏污染环境；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</w:rPr>
              <w:t>确保</w:t>
            </w:r>
            <w:r>
              <w:rPr>
                <w:rFonts w:ascii="Times New Roman" w:hAnsi="Times New Roman" w:cs="Times New Roman"/>
                <w:sz w:val="24"/>
              </w:rPr>
              <w:t>固体废物（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含危废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）按国家相关规定进行处置或处理，不得把可能产生二次污染的物料或产品转移给其它企业。</w:t>
            </w:r>
          </w:p>
        </w:tc>
        <w:tc>
          <w:tcPr>
            <w:tcW w:w="1597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负责</w:t>
            </w:r>
            <w:r>
              <w:rPr>
                <w:rFonts w:ascii="Times New Roman" w:hAnsi="Times New Roman" w:cs="Times New Roman" w:hint="eastAsia"/>
                <w:sz w:val="24"/>
              </w:rPr>
              <w:t>危废的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>存储</w:t>
            </w:r>
          </w:p>
        </w:tc>
      </w:tr>
      <w:tr w:rsidR="005D26A7">
        <w:trPr>
          <w:trHeight w:val="980"/>
          <w:jc w:val="center"/>
        </w:trPr>
        <w:tc>
          <w:tcPr>
            <w:tcW w:w="987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陈启龙</w:t>
            </w:r>
            <w:bookmarkStart w:id="1" w:name="_GoBack"/>
            <w:bookmarkEnd w:id="1"/>
          </w:p>
        </w:tc>
        <w:tc>
          <w:tcPr>
            <w:tcW w:w="1460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保卫负责人</w:t>
            </w:r>
          </w:p>
        </w:tc>
        <w:tc>
          <w:tcPr>
            <w:tcW w:w="1384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组员</w:t>
            </w:r>
          </w:p>
        </w:tc>
        <w:tc>
          <w:tcPr>
            <w:tcW w:w="5784" w:type="dxa"/>
            <w:vAlign w:val="center"/>
          </w:tcPr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、负责危险废弃物车辆进出入管理与登记工作，其使符合环保要求。</w:t>
            </w:r>
          </w:p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、在事故救援过程中，负责现场保护、车辆管理和人员的疏散工作。</w:t>
            </w:r>
          </w:p>
          <w:p w:rsidR="005D26A7" w:rsidRDefault="00582178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、严格执行危险废物污染防治责任制、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危废管理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制度。</w:t>
            </w:r>
          </w:p>
        </w:tc>
        <w:tc>
          <w:tcPr>
            <w:tcW w:w="1597" w:type="dxa"/>
            <w:vAlign w:val="center"/>
          </w:tcPr>
          <w:p w:rsidR="005D26A7" w:rsidRDefault="0058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危废运输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>转移</w:t>
            </w:r>
          </w:p>
        </w:tc>
      </w:tr>
    </w:tbl>
    <w:p w:rsidR="005D26A7" w:rsidRDefault="005D26A7">
      <w:pPr>
        <w:rPr>
          <w:rFonts w:ascii="Times New Roman" w:eastAsia="宋体" w:hAnsi="Times New Roman" w:cs="Times New Roman"/>
          <w:sz w:val="28"/>
          <w:szCs w:val="28"/>
        </w:rPr>
      </w:pPr>
    </w:p>
    <w:sectPr w:rsidR="005D26A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A7"/>
    <w:rsid w:val="00582178"/>
    <w:rsid w:val="005D26A7"/>
    <w:rsid w:val="02771059"/>
    <w:rsid w:val="0828685D"/>
    <w:rsid w:val="195D75D4"/>
    <w:rsid w:val="41A8291A"/>
    <w:rsid w:val="465A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>Www.SangSan.Cn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2</cp:revision>
  <dcterms:created xsi:type="dcterms:W3CDTF">2014-10-29T12:08:00Z</dcterms:created>
  <dcterms:modified xsi:type="dcterms:W3CDTF">2021-05-12T19:23:00Z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FA1C4175B2394AC692A7212EA88E5A83</vt:lpwstr>
  </property>
</Properties>
</file>